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E9471" w14:textId="77777777" w:rsidR="00CA00D2" w:rsidRPr="00CA00D2" w:rsidRDefault="00CA00D2" w:rsidP="00CA00D2">
      <w:pPr>
        <w:jc w:val="center"/>
      </w:pPr>
      <w:r w:rsidRPr="00CA00D2">
        <w:rPr>
          <w:noProof/>
        </w:rPr>
        <w:drawing>
          <wp:inline distT="0" distB="0" distL="0" distR="0" wp14:anchorId="2C767D3B" wp14:editId="58AF0717">
            <wp:extent cx="2026692" cy="786676"/>
            <wp:effectExtent l="0" t="0" r="0" b="0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/>
                  </pic:nvPicPr>
                  <pic:blipFill>
                    <a:blip r:embed="rId10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692" cy="78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1779C" w14:textId="6B234E9E" w:rsidR="00CA00D2" w:rsidRPr="00642140" w:rsidRDefault="00CA00D2" w:rsidP="00CA00D2">
      <w:pPr>
        <w:jc w:val="center"/>
        <w:rPr>
          <w:rFonts w:ascii="Playfair Display Medium" w:hAnsi="Playfair Display Medium" w:cs="Leelawadee"/>
          <w:b/>
          <w:bCs/>
          <w:sz w:val="32"/>
          <w:szCs w:val="32"/>
        </w:rPr>
      </w:pPr>
      <w:r w:rsidRPr="00642140">
        <w:rPr>
          <w:rFonts w:ascii="Playfair Display Medium" w:hAnsi="Playfair Display Medium" w:cs="Leelawadee"/>
          <w:b/>
          <w:bCs/>
          <w:sz w:val="32"/>
          <w:szCs w:val="32"/>
        </w:rPr>
        <w:t xml:space="preserve">Share </w:t>
      </w:r>
      <w:r w:rsidR="0027797D" w:rsidRPr="00642140">
        <w:rPr>
          <w:rFonts w:ascii="Playfair Display Medium" w:hAnsi="Playfair Display Medium" w:cs="Leelawadee"/>
          <w:b/>
          <w:bCs/>
          <w:sz w:val="32"/>
          <w:szCs w:val="32"/>
        </w:rPr>
        <w:t>Withdrawal Request Form</w:t>
      </w:r>
    </w:p>
    <w:p w14:paraId="404989F1" w14:textId="77777777" w:rsidR="00D32DD8" w:rsidRDefault="00D32DD8">
      <w:pPr>
        <w:rPr>
          <w:rFonts w:ascii="Playfair Display" w:hAnsi="Playfair Display"/>
        </w:rPr>
      </w:pPr>
    </w:p>
    <w:p w14:paraId="738FC7D5" w14:textId="452BBB84" w:rsidR="0027797D" w:rsidRPr="00ED06EF" w:rsidRDefault="000D11BE" w:rsidP="0027797D">
      <w:pPr>
        <w:rPr>
          <w:rFonts w:ascii="Playfair Display" w:hAnsi="Playfair Display"/>
          <w:b/>
          <w:sz w:val="24"/>
          <w:szCs w:val="24"/>
        </w:rPr>
      </w:pPr>
      <w:r w:rsidRPr="00ED06EF">
        <w:rPr>
          <w:rFonts w:ascii="Playfair Display" w:hAnsi="Playfair Display"/>
          <w:b/>
          <w:sz w:val="24"/>
          <w:szCs w:val="24"/>
        </w:rPr>
        <w:t>Important Information</w:t>
      </w:r>
    </w:p>
    <w:p w14:paraId="60493554" w14:textId="61E008E8" w:rsidR="0027797D" w:rsidRDefault="00330516">
      <w:pPr>
        <w:rPr>
          <w:rFonts w:ascii="Playfair Display" w:hAnsi="Playfair Display"/>
        </w:rPr>
      </w:pPr>
      <w:r>
        <w:rPr>
          <w:rFonts w:ascii="Playfair Display" w:hAnsi="Playfair Display"/>
        </w:rPr>
        <w:t xml:space="preserve">All members can request to withdraw </w:t>
      </w:r>
      <w:r w:rsidR="00FC7097">
        <w:rPr>
          <w:rFonts w:ascii="Playfair Display" w:hAnsi="Playfair Display"/>
        </w:rPr>
        <w:t xml:space="preserve">all or part of their shares, however there are some </w:t>
      </w:r>
      <w:r w:rsidR="0094237A">
        <w:rPr>
          <w:rFonts w:ascii="Playfair Display" w:hAnsi="Playfair Display"/>
        </w:rPr>
        <w:t>rules</w:t>
      </w:r>
      <w:r w:rsidR="00FC7097">
        <w:rPr>
          <w:rFonts w:ascii="Playfair Display" w:hAnsi="Playfair Display"/>
        </w:rPr>
        <w:t xml:space="preserve"> around this as outlined within the society’s </w:t>
      </w:r>
      <w:hyperlink r:id="rId11" w:history="1">
        <w:r w:rsidR="00FC7097" w:rsidRPr="0094237A">
          <w:rPr>
            <w:rStyle w:val="Hyperlink"/>
            <w:rFonts w:ascii="Playfair Display" w:hAnsi="Playfair Display"/>
          </w:rPr>
          <w:t>model rules</w:t>
        </w:r>
      </w:hyperlink>
      <w:r w:rsidR="00FC7097">
        <w:rPr>
          <w:rFonts w:ascii="Playfair Display" w:hAnsi="Playfair Display"/>
        </w:rPr>
        <w:t xml:space="preserve">. </w:t>
      </w:r>
      <w:r w:rsidR="000C5D05">
        <w:rPr>
          <w:rFonts w:ascii="Playfair Display" w:hAnsi="Playfair Display"/>
        </w:rPr>
        <w:t>These include:</w:t>
      </w:r>
    </w:p>
    <w:p w14:paraId="457D4F77" w14:textId="394AC4CB" w:rsidR="000C5D05" w:rsidRDefault="000C5D05" w:rsidP="000C5D05">
      <w:pPr>
        <w:pStyle w:val="ListParagraph"/>
        <w:numPr>
          <w:ilvl w:val="0"/>
          <w:numId w:val="7"/>
        </w:numPr>
        <w:rPr>
          <w:rFonts w:ascii="Playfair Display" w:hAnsi="Playfair Display"/>
        </w:rPr>
      </w:pPr>
      <w:r>
        <w:rPr>
          <w:rFonts w:ascii="Playfair Display" w:hAnsi="Playfair Display"/>
        </w:rPr>
        <w:t xml:space="preserve">All applications for withdrawal must be made with at least 3 months’ notice. </w:t>
      </w:r>
      <w:r w:rsidR="009A01F8">
        <w:rPr>
          <w:rFonts w:ascii="Playfair Display" w:hAnsi="Playfair Display"/>
        </w:rPr>
        <w:t>However, the management committee can waive this in exceptional circumstances, at their discretion and in the best interests of the society.</w:t>
      </w:r>
    </w:p>
    <w:p w14:paraId="521C4EAB" w14:textId="70917B13" w:rsidR="009A01F8" w:rsidRDefault="009A01F8" w:rsidP="000C5D05">
      <w:pPr>
        <w:pStyle w:val="ListParagraph"/>
        <w:numPr>
          <w:ilvl w:val="0"/>
          <w:numId w:val="7"/>
        </w:numPr>
        <w:rPr>
          <w:rFonts w:ascii="Playfair Display" w:hAnsi="Playfair Display"/>
        </w:rPr>
      </w:pPr>
      <w:r>
        <w:rPr>
          <w:rFonts w:ascii="Playfair Display" w:hAnsi="Playfair Display"/>
        </w:rPr>
        <w:t xml:space="preserve">Although withdrawals may be considered after 2 years of trading, </w:t>
      </w:r>
      <w:r w:rsidR="00BB15B4">
        <w:rPr>
          <w:rFonts w:ascii="Playfair Display" w:hAnsi="Playfair Display"/>
        </w:rPr>
        <w:t xml:space="preserve">the society has not forecasted any withdrawals within the first 5 years of trading. Any capital withdrawals approved by the management committee </w:t>
      </w:r>
      <w:r w:rsidR="000B3558">
        <w:rPr>
          <w:rFonts w:ascii="Playfair Display" w:hAnsi="Playfair Display"/>
        </w:rPr>
        <w:t>during this time are likely to be on the condition that the withdrawal can be funded by either the society’s reserves or by raising new capital through.</w:t>
      </w:r>
    </w:p>
    <w:p w14:paraId="54993907" w14:textId="64C8EA26" w:rsidR="000B3558" w:rsidRDefault="000B3558" w:rsidP="000C5D05">
      <w:pPr>
        <w:pStyle w:val="ListParagraph"/>
        <w:numPr>
          <w:ilvl w:val="0"/>
          <w:numId w:val="7"/>
        </w:numPr>
        <w:rPr>
          <w:rFonts w:ascii="Playfair Display" w:hAnsi="Playfair Display"/>
        </w:rPr>
      </w:pPr>
      <w:r>
        <w:rPr>
          <w:rFonts w:ascii="Playfair Display" w:hAnsi="Playfair Display"/>
        </w:rPr>
        <w:t xml:space="preserve">The management committee will set a maximum withdrawal amount each year to ensure the </w:t>
      </w:r>
      <w:r w:rsidR="00D81365">
        <w:rPr>
          <w:rFonts w:ascii="Playfair Display" w:hAnsi="Playfair Display"/>
        </w:rPr>
        <w:t>sustainability of the society.</w:t>
      </w:r>
    </w:p>
    <w:p w14:paraId="3E75DF92" w14:textId="38E0F763" w:rsidR="00D81365" w:rsidRDefault="00D81365" w:rsidP="000C5D05">
      <w:pPr>
        <w:pStyle w:val="ListParagraph"/>
        <w:numPr>
          <w:ilvl w:val="0"/>
          <w:numId w:val="7"/>
        </w:numPr>
        <w:rPr>
          <w:rFonts w:ascii="Playfair Display" w:hAnsi="Playfair Display"/>
        </w:rPr>
      </w:pPr>
      <w:r>
        <w:rPr>
          <w:rFonts w:ascii="Playfair Display" w:hAnsi="Playfair Display"/>
        </w:rPr>
        <w:t xml:space="preserve">The management committee reserves the right to delay, or pay in part, any withdrawals </w:t>
      </w:r>
      <w:r w:rsidR="00774DFE">
        <w:rPr>
          <w:rFonts w:ascii="Playfair Display" w:hAnsi="Playfair Display"/>
        </w:rPr>
        <w:t>which would place the society in financial difficulties.</w:t>
      </w:r>
    </w:p>
    <w:p w14:paraId="6EA3DBBC" w14:textId="5ACDF610" w:rsidR="0027797D" w:rsidRPr="00CE0847" w:rsidRDefault="00F57CFB" w:rsidP="00CE0847">
      <w:pPr>
        <w:rPr>
          <w:rFonts w:ascii="Playfair Display" w:hAnsi="Playfair Display"/>
        </w:rPr>
      </w:pPr>
      <w:r w:rsidRPr="00CE0847">
        <w:rPr>
          <w:rFonts w:ascii="Playfair Display" w:hAnsi="Playfair Display"/>
        </w:rPr>
        <w:t xml:space="preserve">Different rules may apply if the withdrawal is due to the death or bankruptcy </w:t>
      </w:r>
      <w:r w:rsidR="00CE0847" w:rsidRPr="00CE0847">
        <w:rPr>
          <w:rFonts w:ascii="Playfair Display" w:hAnsi="Playfair Display"/>
        </w:rPr>
        <w:t>of the member.</w:t>
      </w:r>
    </w:p>
    <w:p w14:paraId="17C83C8F" w14:textId="77777777" w:rsidR="00CE0847" w:rsidRPr="00CE0847" w:rsidRDefault="00CE0847" w:rsidP="00CE0847">
      <w:pPr>
        <w:rPr>
          <w:rFonts w:ascii="Playfair Display" w:hAnsi="Playfair Display"/>
        </w:rPr>
      </w:pPr>
    </w:p>
    <w:p w14:paraId="6005757E" w14:textId="5F0478BF" w:rsidR="003A197D" w:rsidRPr="00CE0847" w:rsidRDefault="0025450F">
      <w:pPr>
        <w:rPr>
          <w:rFonts w:ascii="Playfair Display" w:hAnsi="Playfair Display"/>
          <w:b/>
          <w:color w:val="385623" w:themeColor="accent6" w:themeShade="80"/>
        </w:rPr>
      </w:pPr>
      <w:r w:rsidRPr="00CE0847">
        <w:rPr>
          <w:rFonts w:ascii="Playfair Display" w:hAnsi="Playfair Display"/>
          <w:b/>
          <w:color w:val="385623" w:themeColor="accent6" w:themeShade="80"/>
        </w:rPr>
        <w:t xml:space="preserve">Part 1 - </w:t>
      </w:r>
      <w:r w:rsidR="005849D6" w:rsidRPr="00CE0847">
        <w:rPr>
          <w:rFonts w:ascii="Playfair Display" w:hAnsi="Playfair Display"/>
          <w:b/>
          <w:color w:val="385623" w:themeColor="accent6" w:themeShade="80"/>
        </w:rPr>
        <w:t>Shareholder</w:t>
      </w:r>
      <w:r w:rsidR="003A197D" w:rsidRPr="00CE0847">
        <w:rPr>
          <w:rFonts w:ascii="Playfair Display" w:hAnsi="Playfair Display"/>
          <w:b/>
          <w:color w:val="385623" w:themeColor="accent6" w:themeShade="80"/>
        </w:rPr>
        <w:t xml:space="preserve">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4A38B4" w:rsidRPr="00CE0847" w14:paraId="44276B1D" w14:textId="77777777" w:rsidTr="00957069">
        <w:trPr>
          <w:trHeight w:val="567"/>
        </w:trPr>
        <w:tc>
          <w:tcPr>
            <w:tcW w:w="3681" w:type="dxa"/>
            <w:vAlign w:val="center"/>
          </w:tcPr>
          <w:p w14:paraId="6C22134B" w14:textId="220EB54C" w:rsidR="004A38B4" w:rsidRPr="00CE0847" w:rsidRDefault="005849D6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Name</w:t>
            </w:r>
          </w:p>
        </w:tc>
        <w:tc>
          <w:tcPr>
            <w:tcW w:w="5335" w:type="dxa"/>
            <w:vAlign w:val="center"/>
          </w:tcPr>
          <w:p w14:paraId="724B0C65" w14:textId="77777777" w:rsidR="004A38B4" w:rsidRPr="00CE0847" w:rsidRDefault="004A38B4" w:rsidP="0083363C">
            <w:pPr>
              <w:rPr>
                <w:rFonts w:ascii="Playfair Display" w:hAnsi="Playfair Display"/>
              </w:rPr>
            </w:pPr>
          </w:p>
        </w:tc>
      </w:tr>
      <w:tr w:rsidR="004A38B4" w:rsidRPr="00CE0847" w14:paraId="6068526E" w14:textId="77777777" w:rsidTr="00957069">
        <w:trPr>
          <w:trHeight w:val="1701"/>
        </w:trPr>
        <w:tc>
          <w:tcPr>
            <w:tcW w:w="3681" w:type="dxa"/>
            <w:vAlign w:val="center"/>
          </w:tcPr>
          <w:p w14:paraId="37450B15" w14:textId="77777777" w:rsidR="004A38B4" w:rsidRPr="00CE0847" w:rsidRDefault="004A38B4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Address</w:t>
            </w:r>
          </w:p>
        </w:tc>
        <w:tc>
          <w:tcPr>
            <w:tcW w:w="5335" w:type="dxa"/>
            <w:vAlign w:val="center"/>
          </w:tcPr>
          <w:p w14:paraId="6EC6EC68" w14:textId="77777777" w:rsidR="004A38B4" w:rsidRPr="00CE0847" w:rsidRDefault="004A38B4" w:rsidP="0083363C">
            <w:pPr>
              <w:rPr>
                <w:rFonts w:ascii="Playfair Display" w:hAnsi="Playfair Display"/>
              </w:rPr>
            </w:pPr>
          </w:p>
        </w:tc>
      </w:tr>
      <w:tr w:rsidR="004A38B4" w:rsidRPr="00CE0847" w14:paraId="1D0800A2" w14:textId="77777777" w:rsidTr="00957069">
        <w:trPr>
          <w:trHeight w:val="567"/>
        </w:trPr>
        <w:tc>
          <w:tcPr>
            <w:tcW w:w="3681" w:type="dxa"/>
            <w:vAlign w:val="center"/>
          </w:tcPr>
          <w:p w14:paraId="1D2F4185" w14:textId="77777777" w:rsidR="004A38B4" w:rsidRPr="00CE0847" w:rsidRDefault="004A38B4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Contact Number</w:t>
            </w:r>
          </w:p>
        </w:tc>
        <w:tc>
          <w:tcPr>
            <w:tcW w:w="5335" w:type="dxa"/>
            <w:vAlign w:val="center"/>
          </w:tcPr>
          <w:p w14:paraId="38F152F3" w14:textId="77777777" w:rsidR="004A38B4" w:rsidRPr="00CE0847" w:rsidRDefault="004A38B4" w:rsidP="0083363C">
            <w:pPr>
              <w:rPr>
                <w:rFonts w:ascii="Playfair Display" w:hAnsi="Playfair Display"/>
              </w:rPr>
            </w:pPr>
          </w:p>
        </w:tc>
      </w:tr>
      <w:tr w:rsidR="004A38B4" w:rsidRPr="00CE0847" w14:paraId="6B6E8DB0" w14:textId="77777777" w:rsidTr="00957069">
        <w:trPr>
          <w:trHeight w:val="567"/>
        </w:trPr>
        <w:tc>
          <w:tcPr>
            <w:tcW w:w="3681" w:type="dxa"/>
            <w:vAlign w:val="center"/>
          </w:tcPr>
          <w:p w14:paraId="570CFDD9" w14:textId="77777777" w:rsidR="004A38B4" w:rsidRPr="00CE0847" w:rsidRDefault="004A38B4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Email Address</w:t>
            </w:r>
          </w:p>
        </w:tc>
        <w:tc>
          <w:tcPr>
            <w:tcW w:w="5335" w:type="dxa"/>
            <w:vAlign w:val="center"/>
          </w:tcPr>
          <w:p w14:paraId="2873541C" w14:textId="77777777" w:rsidR="004A38B4" w:rsidRPr="00CE0847" w:rsidRDefault="004A38B4" w:rsidP="0083363C">
            <w:pPr>
              <w:rPr>
                <w:rFonts w:ascii="Playfair Display" w:hAnsi="Playfair Display"/>
              </w:rPr>
            </w:pPr>
          </w:p>
        </w:tc>
      </w:tr>
      <w:tr w:rsidR="004A38B4" w:rsidRPr="00CE0847" w14:paraId="40168D3E" w14:textId="77777777" w:rsidTr="00957069">
        <w:trPr>
          <w:trHeight w:val="567"/>
        </w:trPr>
        <w:tc>
          <w:tcPr>
            <w:tcW w:w="3681" w:type="dxa"/>
            <w:vAlign w:val="center"/>
          </w:tcPr>
          <w:p w14:paraId="0B3E78C6" w14:textId="7A568555" w:rsidR="004A38B4" w:rsidRPr="00CE0847" w:rsidRDefault="004A38B4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Share</w:t>
            </w:r>
            <w:r w:rsidR="00AD31CF">
              <w:rPr>
                <w:rFonts w:ascii="Playfair Display" w:hAnsi="Playfair Display"/>
                <w:b/>
                <w:bCs/>
                <w:color w:val="000000" w:themeColor="text1"/>
              </w:rPr>
              <w:t xml:space="preserve">holder/Certificate </w:t>
            </w: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Number</w:t>
            </w:r>
          </w:p>
        </w:tc>
        <w:tc>
          <w:tcPr>
            <w:tcW w:w="5335" w:type="dxa"/>
            <w:vAlign w:val="center"/>
          </w:tcPr>
          <w:p w14:paraId="76AC03B1" w14:textId="77777777" w:rsidR="004A38B4" w:rsidRPr="00CE0847" w:rsidRDefault="004A38B4" w:rsidP="0083363C">
            <w:pPr>
              <w:rPr>
                <w:rFonts w:ascii="Playfair Display" w:hAnsi="Playfair Display"/>
              </w:rPr>
            </w:pPr>
          </w:p>
        </w:tc>
      </w:tr>
      <w:tr w:rsidR="004A38B4" w:rsidRPr="00CE0847" w14:paraId="2FDAEEE7" w14:textId="77777777" w:rsidTr="00957069">
        <w:trPr>
          <w:trHeight w:val="567"/>
        </w:trPr>
        <w:tc>
          <w:tcPr>
            <w:tcW w:w="3681" w:type="dxa"/>
            <w:vAlign w:val="center"/>
          </w:tcPr>
          <w:p w14:paraId="3C356BC0" w14:textId="654C2C50" w:rsidR="004A38B4" w:rsidRPr="00CE0847" w:rsidRDefault="002D6722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 xml:space="preserve">Total </w:t>
            </w:r>
            <w:r w:rsidR="00FD424E"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Value of Shares Held</w:t>
            </w:r>
          </w:p>
        </w:tc>
        <w:tc>
          <w:tcPr>
            <w:tcW w:w="5335" w:type="dxa"/>
            <w:vAlign w:val="center"/>
          </w:tcPr>
          <w:p w14:paraId="687371A0" w14:textId="364CEEA0" w:rsidR="004A38B4" w:rsidRPr="00CE0847" w:rsidRDefault="00FD424E" w:rsidP="0083363C">
            <w:pPr>
              <w:rPr>
                <w:rFonts w:ascii="Playfair Display" w:hAnsi="Playfair Display"/>
              </w:rPr>
            </w:pPr>
            <w:r w:rsidRPr="00CE0847">
              <w:rPr>
                <w:rFonts w:ascii="Playfair Display" w:hAnsi="Playfair Display"/>
              </w:rPr>
              <w:t>£</w:t>
            </w:r>
          </w:p>
        </w:tc>
      </w:tr>
    </w:tbl>
    <w:p w14:paraId="42983278" w14:textId="77777777" w:rsidR="003A197D" w:rsidRPr="00CE0847" w:rsidRDefault="003A197D">
      <w:pPr>
        <w:rPr>
          <w:rFonts w:ascii="Playfair Display" w:hAnsi="Playfair Display"/>
          <w:b/>
          <w:color w:val="385623" w:themeColor="accent6" w:themeShade="80"/>
        </w:rPr>
      </w:pPr>
    </w:p>
    <w:p w14:paraId="33E9F85D" w14:textId="6DFB5A9F" w:rsidR="005849D6" w:rsidRPr="00CE0847" w:rsidRDefault="005849D6" w:rsidP="005849D6">
      <w:pPr>
        <w:rPr>
          <w:rFonts w:ascii="Playfair Display" w:hAnsi="Playfair Display"/>
          <w:bCs/>
          <w:color w:val="385623" w:themeColor="accent6" w:themeShade="80"/>
        </w:rPr>
      </w:pPr>
      <w:r w:rsidRPr="00CE0847">
        <w:rPr>
          <w:rFonts w:ascii="Playfair Display" w:hAnsi="Playfair Display"/>
          <w:b/>
          <w:color w:val="385623" w:themeColor="accent6" w:themeShade="80"/>
        </w:rPr>
        <w:lastRenderedPageBreak/>
        <w:t xml:space="preserve">Part </w:t>
      </w:r>
      <w:r w:rsidR="00B90F65" w:rsidRPr="00CE0847">
        <w:rPr>
          <w:rFonts w:ascii="Playfair Display" w:hAnsi="Playfair Display"/>
          <w:b/>
          <w:color w:val="385623" w:themeColor="accent6" w:themeShade="80"/>
        </w:rPr>
        <w:t>2</w:t>
      </w:r>
      <w:r w:rsidRPr="00CE0847">
        <w:rPr>
          <w:rFonts w:ascii="Playfair Display" w:hAnsi="Playfair Display"/>
          <w:b/>
          <w:color w:val="385623" w:themeColor="accent6" w:themeShade="80"/>
        </w:rPr>
        <w:t xml:space="preserve"> - Your Details</w:t>
      </w:r>
      <w:r w:rsidR="00F92005" w:rsidRPr="00CE0847">
        <w:rPr>
          <w:rFonts w:ascii="Playfair Display" w:hAnsi="Playfair Display"/>
          <w:b/>
          <w:color w:val="385623" w:themeColor="accent6" w:themeShade="80"/>
        </w:rPr>
        <w:t xml:space="preserve"> </w:t>
      </w:r>
      <w:r w:rsidR="00F92005" w:rsidRPr="00CE0847">
        <w:rPr>
          <w:rFonts w:ascii="Playfair Display" w:hAnsi="Playfair Display"/>
          <w:bCs/>
          <w:color w:val="385623" w:themeColor="accent6" w:themeShade="80"/>
        </w:rPr>
        <w:t xml:space="preserve">(if different from </w:t>
      </w:r>
      <w:r w:rsidR="00AF4032">
        <w:rPr>
          <w:rFonts w:ascii="Playfair Display" w:hAnsi="Playfair Display"/>
          <w:bCs/>
          <w:color w:val="385623" w:themeColor="accent6" w:themeShade="80"/>
        </w:rPr>
        <w:t>part 1</w:t>
      </w:r>
      <w:r w:rsidR="00F92005" w:rsidRPr="00CE0847">
        <w:rPr>
          <w:rFonts w:ascii="Playfair Display" w:hAnsi="Playfair Display"/>
          <w:bCs/>
          <w:color w:val="385623" w:themeColor="accent6" w:themeShade="8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5849D6" w:rsidRPr="00CE0847" w14:paraId="40548A3A" w14:textId="77777777" w:rsidTr="00B90F65">
        <w:trPr>
          <w:trHeight w:val="567"/>
        </w:trPr>
        <w:tc>
          <w:tcPr>
            <w:tcW w:w="3681" w:type="dxa"/>
            <w:vAlign w:val="center"/>
          </w:tcPr>
          <w:p w14:paraId="31E9D629" w14:textId="33C8C0C6" w:rsidR="005849D6" w:rsidRPr="00CE0847" w:rsidRDefault="00F92005" w:rsidP="003151C1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Name</w:t>
            </w:r>
          </w:p>
        </w:tc>
        <w:tc>
          <w:tcPr>
            <w:tcW w:w="5335" w:type="dxa"/>
            <w:vAlign w:val="center"/>
          </w:tcPr>
          <w:p w14:paraId="72C9BC95" w14:textId="77777777" w:rsidR="005849D6" w:rsidRPr="00CE0847" w:rsidRDefault="005849D6" w:rsidP="003151C1">
            <w:pPr>
              <w:rPr>
                <w:rFonts w:ascii="Playfair Display" w:hAnsi="Playfair Display"/>
              </w:rPr>
            </w:pPr>
          </w:p>
        </w:tc>
      </w:tr>
      <w:tr w:rsidR="005849D6" w:rsidRPr="00CE0847" w14:paraId="0A355973" w14:textId="77777777" w:rsidTr="00B90F65">
        <w:trPr>
          <w:trHeight w:val="1701"/>
        </w:trPr>
        <w:tc>
          <w:tcPr>
            <w:tcW w:w="3681" w:type="dxa"/>
            <w:vAlign w:val="center"/>
          </w:tcPr>
          <w:p w14:paraId="0647B4B5" w14:textId="77777777" w:rsidR="005849D6" w:rsidRPr="00CE0847" w:rsidRDefault="005849D6" w:rsidP="003151C1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Address</w:t>
            </w:r>
          </w:p>
        </w:tc>
        <w:tc>
          <w:tcPr>
            <w:tcW w:w="5335" w:type="dxa"/>
            <w:vAlign w:val="center"/>
          </w:tcPr>
          <w:p w14:paraId="07EC2ADF" w14:textId="77777777" w:rsidR="005849D6" w:rsidRPr="00CE0847" w:rsidRDefault="005849D6" w:rsidP="003151C1">
            <w:pPr>
              <w:rPr>
                <w:rFonts w:ascii="Playfair Display" w:hAnsi="Playfair Display"/>
              </w:rPr>
            </w:pPr>
          </w:p>
        </w:tc>
      </w:tr>
      <w:tr w:rsidR="005849D6" w:rsidRPr="00CE0847" w14:paraId="699B52FB" w14:textId="77777777" w:rsidTr="00B90F65">
        <w:trPr>
          <w:trHeight w:val="567"/>
        </w:trPr>
        <w:tc>
          <w:tcPr>
            <w:tcW w:w="3681" w:type="dxa"/>
            <w:vAlign w:val="center"/>
          </w:tcPr>
          <w:p w14:paraId="3BB5393D" w14:textId="77777777" w:rsidR="005849D6" w:rsidRPr="00CE0847" w:rsidRDefault="005849D6" w:rsidP="003151C1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Contact Number</w:t>
            </w:r>
          </w:p>
        </w:tc>
        <w:tc>
          <w:tcPr>
            <w:tcW w:w="5335" w:type="dxa"/>
            <w:vAlign w:val="center"/>
          </w:tcPr>
          <w:p w14:paraId="3261B64C" w14:textId="77777777" w:rsidR="005849D6" w:rsidRPr="00CE0847" w:rsidRDefault="005849D6" w:rsidP="003151C1">
            <w:pPr>
              <w:rPr>
                <w:rFonts w:ascii="Playfair Display" w:hAnsi="Playfair Display"/>
              </w:rPr>
            </w:pPr>
          </w:p>
        </w:tc>
      </w:tr>
      <w:tr w:rsidR="005849D6" w:rsidRPr="00CE0847" w14:paraId="14C175F0" w14:textId="77777777" w:rsidTr="00B90F65">
        <w:trPr>
          <w:trHeight w:val="567"/>
        </w:trPr>
        <w:tc>
          <w:tcPr>
            <w:tcW w:w="3681" w:type="dxa"/>
            <w:vAlign w:val="center"/>
          </w:tcPr>
          <w:p w14:paraId="06CB4B11" w14:textId="77777777" w:rsidR="005849D6" w:rsidRPr="00CE0847" w:rsidRDefault="005849D6" w:rsidP="003151C1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Email Address</w:t>
            </w:r>
          </w:p>
        </w:tc>
        <w:tc>
          <w:tcPr>
            <w:tcW w:w="5335" w:type="dxa"/>
            <w:vAlign w:val="center"/>
          </w:tcPr>
          <w:p w14:paraId="400B8386" w14:textId="77777777" w:rsidR="005849D6" w:rsidRPr="00CE0847" w:rsidRDefault="005849D6" w:rsidP="003151C1">
            <w:pPr>
              <w:rPr>
                <w:rFonts w:ascii="Playfair Display" w:hAnsi="Playfair Display"/>
              </w:rPr>
            </w:pPr>
          </w:p>
        </w:tc>
      </w:tr>
      <w:tr w:rsidR="005849D6" w:rsidRPr="00CE0847" w14:paraId="08E29507" w14:textId="77777777" w:rsidTr="00B90F65">
        <w:trPr>
          <w:trHeight w:val="567"/>
        </w:trPr>
        <w:tc>
          <w:tcPr>
            <w:tcW w:w="3681" w:type="dxa"/>
            <w:vAlign w:val="center"/>
          </w:tcPr>
          <w:p w14:paraId="5CD62BE3" w14:textId="73C20EC4" w:rsidR="005849D6" w:rsidRPr="00CE0847" w:rsidRDefault="00DD55A5" w:rsidP="003151C1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Relationship to Shareholder</w:t>
            </w:r>
          </w:p>
        </w:tc>
        <w:tc>
          <w:tcPr>
            <w:tcW w:w="5335" w:type="dxa"/>
            <w:vAlign w:val="center"/>
          </w:tcPr>
          <w:p w14:paraId="1F5E8A0B" w14:textId="77777777" w:rsidR="005849D6" w:rsidRPr="00CE0847" w:rsidRDefault="005849D6" w:rsidP="003151C1">
            <w:pPr>
              <w:rPr>
                <w:rFonts w:ascii="Playfair Display" w:hAnsi="Playfair Display"/>
              </w:rPr>
            </w:pPr>
          </w:p>
        </w:tc>
      </w:tr>
    </w:tbl>
    <w:p w14:paraId="69887B2A" w14:textId="77777777" w:rsidR="005849D6" w:rsidRPr="00CE0847" w:rsidRDefault="005849D6">
      <w:pPr>
        <w:rPr>
          <w:rFonts w:ascii="Playfair Display" w:hAnsi="Playfair Display"/>
          <w:b/>
          <w:color w:val="385623" w:themeColor="accent6" w:themeShade="80"/>
        </w:rPr>
      </w:pPr>
    </w:p>
    <w:p w14:paraId="7DDC510B" w14:textId="65F3D36A" w:rsidR="003A197D" w:rsidRPr="00CE0847" w:rsidRDefault="0025450F">
      <w:pPr>
        <w:rPr>
          <w:rFonts w:ascii="Playfair Display" w:hAnsi="Playfair Display"/>
          <w:b/>
          <w:color w:val="385623" w:themeColor="accent6" w:themeShade="80"/>
        </w:rPr>
      </w:pPr>
      <w:r w:rsidRPr="00CE0847">
        <w:rPr>
          <w:rFonts w:ascii="Playfair Display" w:hAnsi="Playfair Display"/>
          <w:b/>
          <w:color w:val="385623" w:themeColor="accent6" w:themeShade="80"/>
        </w:rPr>
        <w:t xml:space="preserve">Part </w:t>
      </w:r>
      <w:r w:rsidR="00DD55A5" w:rsidRPr="00CE0847">
        <w:rPr>
          <w:rFonts w:ascii="Playfair Display" w:hAnsi="Playfair Display"/>
          <w:b/>
          <w:color w:val="385623" w:themeColor="accent6" w:themeShade="80"/>
        </w:rPr>
        <w:t>3</w:t>
      </w:r>
      <w:r w:rsidRPr="00CE0847">
        <w:rPr>
          <w:rFonts w:ascii="Playfair Display" w:hAnsi="Playfair Display"/>
          <w:b/>
          <w:color w:val="385623" w:themeColor="accent6" w:themeShade="80"/>
        </w:rPr>
        <w:t xml:space="preserve"> </w:t>
      </w:r>
      <w:r w:rsidR="00FD424E" w:rsidRPr="00CE0847">
        <w:rPr>
          <w:rFonts w:ascii="Playfair Display" w:hAnsi="Playfair Display"/>
          <w:b/>
          <w:color w:val="385623" w:themeColor="accent6" w:themeShade="80"/>
        </w:rPr>
        <w:t>–</w:t>
      </w:r>
      <w:r w:rsidRPr="00CE0847">
        <w:rPr>
          <w:rFonts w:ascii="Playfair Display" w:hAnsi="Playfair Display"/>
          <w:b/>
          <w:color w:val="385623" w:themeColor="accent6" w:themeShade="80"/>
        </w:rPr>
        <w:t xml:space="preserve"> </w:t>
      </w:r>
      <w:r w:rsidR="00FD424E" w:rsidRPr="00CE0847">
        <w:rPr>
          <w:rFonts w:ascii="Playfair Display" w:hAnsi="Playfair Display"/>
          <w:b/>
          <w:color w:val="385623" w:themeColor="accent6" w:themeShade="80"/>
        </w:rPr>
        <w:t xml:space="preserve">Withdrawal </w:t>
      </w:r>
      <w:r w:rsidR="008908D5" w:rsidRPr="00CE0847">
        <w:rPr>
          <w:rFonts w:ascii="Playfair Display" w:hAnsi="Playfair Display"/>
          <w:b/>
          <w:color w:val="385623" w:themeColor="accent6" w:themeShade="80"/>
        </w:rPr>
        <w:t>Details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5335"/>
      </w:tblGrid>
      <w:tr w:rsidR="0083363C" w:rsidRPr="00CE0847" w14:paraId="1A1D4AA9" w14:textId="77777777" w:rsidTr="001465F0">
        <w:trPr>
          <w:trHeight w:val="567"/>
        </w:trPr>
        <w:tc>
          <w:tcPr>
            <w:tcW w:w="3686" w:type="dxa"/>
            <w:vAlign w:val="center"/>
          </w:tcPr>
          <w:p w14:paraId="0F97173B" w14:textId="4AB0F32D" w:rsidR="0083363C" w:rsidRPr="00CE0847" w:rsidRDefault="004E7CD0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 xml:space="preserve">Value of Shares </w:t>
            </w:r>
            <w:r w:rsidR="001465F0"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to be Withdrawn</w:t>
            </w:r>
          </w:p>
        </w:tc>
        <w:tc>
          <w:tcPr>
            <w:tcW w:w="5335" w:type="dxa"/>
            <w:vAlign w:val="center"/>
          </w:tcPr>
          <w:p w14:paraId="3262F9FE" w14:textId="70384672" w:rsidR="00A04714" w:rsidRPr="00CE0847" w:rsidRDefault="001465F0" w:rsidP="001465F0">
            <w:pPr>
              <w:rPr>
                <w:rFonts w:ascii="Playfair Display" w:hAnsi="Playfair Display" w:cs="Arial"/>
              </w:rPr>
            </w:pPr>
            <w:r w:rsidRPr="00CE0847">
              <w:rPr>
                <w:rFonts w:ascii="Playfair Display" w:hAnsi="Playfair Display" w:cs="Arial"/>
              </w:rPr>
              <w:t>£</w:t>
            </w:r>
          </w:p>
        </w:tc>
      </w:tr>
      <w:tr w:rsidR="00F94735" w:rsidRPr="00CE0847" w14:paraId="0FC13CFC" w14:textId="77777777" w:rsidTr="001465F0">
        <w:trPr>
          <w:trHeight w:val="567"/>
        </w:trPr>
        <w:tc>
          <w:tcPr>
            <w:tcW w:w="3686" w:type="dxa"/>
            <w:vAlign w:val="center"/>
          </w:tcPr>
          <w:p w14:paraId="582DA1FD" w14:textId="065901C1" w:rsidR="00F94735" w:rsidRPr="00CE0847" w:rsidRDefault="00E44DFF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 xml:space="preserve">Date </w:t>
            </w:r>
            <w:r w:rsidR="00330516"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of Withdrawal</w:t>
            </w:r>
          </w:p>
        </w:tc>
        <w:tc>
          <w:tcPr>
            <w:tcW w:w="5335" w:type="dxa"/>
            <w:vAlign w:val="center"/>
          </w:tcPr>
          <w:p w14:paraId="69AC3D86" w14:textId="77777777" w:rsidR="00F94735" w:rsidRPr="00CE0847" w:rsidRDefault="00F94735" w:rsidP="001465F0">
            <w:pPr>
              <w:rPr>
                <w:rFonts w:ascii="Playfair Display" w:hAnsi="Playfair Display" w:cs="Arial"/>
              </w:rPr>
            </w:pPr>
          </w:p>
        </w:tc>
      </w:tr>
      <w:tr w:rsidR="003969E3" w:rsidRPr="00CE0847" w14:paraId="0EB56649" w14:textId="77777777" w:rsidTr="00833B5B">
        <w:trPr>
          <w:trHeight w:val="57"/>
        </w:trPr>
        <w:tc>
          <w:tcPr>
            <w:tcW w:w="3686" w:type="dxa"/>
            <w:vAlign w:val="center"/>
          </w:tcPr>
          <w:p w14:paraId="11346578" w14:textId="35D269F5" w:rsidR="003969E3" w:rsidRPr="00CE0847" w:rsidRDefault="003969E3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Reason for Withdrawal</w:t>
            </w:r>
          </w:p>
        </w:tc>
        <w:tc>
          <w:tcPr>
            <w:tcW w:w="5335" w:type="dxa"/>
            <w:vAlign w:val="center"/>
          </w:tcPr>
          <w:p w14:paraId="5C7316E2" w14:textId="28389FE3" w:rsidR="004E3476" w:rsidRPr="00CE0847" w:rsidRDefault="004E3476" w:rsidP="004E3476">
            <w:pPr>
              <w:rPr>
                <w:rFonts w:ascii="Playfair Display" w:hAnsi="Playfair Display" w:cs="Arial"/>
              </w:rPr>
            </w:pPr>
            <w:r w:rsidRPr="00CE0847">
              <w:rPr>
                <w:rFonts w:ascii="Playfair Display" w:hAnsi="Playfair Display" w:cs="Arial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0847">
              <w:rPr>
                <w:rFonts w:ascii="Playfair Display" w:hAnsi="Playfair Display" w:cs="Arial"/>
              </w:rPr>
              <w:instrText xml:space="preserve"> FORMCHECKBOX </w:instrText>
            </w:r>
            <w:r w:rsidRPr="00CE0847">
              <w:rPr>
                <w:rFonts w:ascii="Playfair Display" w:hAnsi="Playfair Display" w:cs="Arial"/>
              </w:rPr>
            </w:r>
            <w:r w:rsidRPr="00CE0847">
              <w:rPr>
                <w:rFonts w:ascii="Playfair Display" w:hAnsi="Playfair Display" w:cs="Arial"/>
              </w:rPr>
              <w:fldChar w:fldCharType="separate"/>
            </w:r>
            <w:r w:rsidRPr="00CE0847">
              <w:rPr>
                <w:rFonts w:ascii="Playfair Display" w:hAnsi="Playfair Display" w:cs="Arial"/>
              </w:rPr>
              <w:fldChar w:fldCharType="end"/>
            </w:r>
            <w:r w:rsidRPr="00CE0847">
              <w:rPr>
                <w:rFonts w:ascii="Playfair Display" w:hAnsi="Playfair Display" w:cs="Arial"/>
              </w:rPr>
              <w:t xml:space="preserve"> </w:t>
            </w:r>
            <w:r w:rsidRPr="00CE0847">
              <w:rPr>
                <w:rFonts w:ascii="Playfair Display" w:hAnsi="Playfair Display" w:cs="Arial"/>
              </w:rPr>
              <w:t>Death of shareholder</w:t>
            </w:r>
          </w:p>
          <w:p w14:paraId="28EEAE10" w14:textId="77777777" w:rsidR="003969E3" w:rsidRPr="00CE0847" w:rsidRDefault="004E3476" w:rsidP="004E3476">
            <w:pPr>
              <w:rPr>
                <w:rFonts w:ascii="Playfair Display" w:hAnsi="Playfair Display" w:cs="Arial"/>
              </w:rPr>
            </w:pPr>
            <w:r w:rsidRPr="00CE0847">
              <w:rPr>
                <w:rFonts w:ascii="Playfair Display" w:hAnsi="Playfair Display" w:cs="Arial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0847">
              <w:rPr>
                <w:rFonts w:ascii="Playfair Display" w:hAnsi="Playfair Display" w:cs="Arial"/>
              </w:rPr>
              <w:instrText xml:space="preserve"> FORMCHECKBOX </w:instrText>
            </w:r>
            <w:r w:rsidRPr="00CE0847">
              <w:rPr>
                <w:rFonts w:ascii="Playfair Display" w:hAnsi="Playfair Display" w:cs="Arial"/>
              </w:rPr>
            </w:r>
            <w:r w:rsidRPr="00CE0847">
              <w:rPr>
                <w:rFonts w:ascii="Playfair Display" w:hAnsi="Playfair Display" w:cs="Arial"/>
              </w:rPr>
              <w:fldChar w:fldCharType="separate"/>
            </w:r>
            <w:r w:rsidRPr="00CE0847">
              <w:rPr>
                <w:rFonts w:ascii="Playfair Display" w:hAnsi="Playfair Display" w:cs="Arial"/>
              </w:rPr>
              <w:fldChar w:fldCharType="end"/>
            </w:r>
            <w:r w:rsidRPr="00CE0847">
              <w:rPr>
                <w:rFonts w:ascii="Playfair Display" w:hAnsi="Playfair Display" w:cs="Arial"/>
              </w:rPr>
              <w:t xml:space="preserve"> </w:t>
            </w:r>
            <w:r w:rsidRPr="00CE0847">
              <w:rPr>
                <w:rFonts w:ascii="Playfair Display" w:hAnsi="Playfair Display" w:cs="Arial"/>
              </w:rPr>
              <w:t>Bankruptcy of shareholder</w:t>
            </w:r>
          </w:p>
          <w:p w14:paraId="22255EDF" w14:textId="12180C5B" w:rsidR="00E32A41" w:rsidRPr="00CE0847" w:rsidRDefault="004E3476" w:rsidP="00E32A41">
            <w:pPr>
              <w:rPr>
                <w:rFonts w:ascii="Playfair Display" w:hAnsi="Playfair Display" w:cs="Arial"/>
              </w:rPr>
            </w:pPr>
            <w:r w:rsidRPr="00CE0847">
              <w:rPr>
                <w:rFonts w:ascii="Playfair Display" w:hAnsi="Playfair Display" w:cs="Arial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0847">
              <w:rPr>
                <w:rFonts w:ascii="Playfair Display" w:hAnsi="Playfair Display" w:cs="Arial"/>
              </w:rPr>
              <w:instrText xml:space="preserve"> FORMCHECKBOX </w:instrText>
            </w:r>
            <w:r w:rsidRPr="00CE0847">
              <w:rPr>
                <w:rFonts w:ascii="Playfair Display" w:hAnsi="Playfair Display" w:cs="Arial"/>
              </w:rPr>
            </w:r>
            <w:r w:rsidRPr="00CE0847">
              <w:rPr>
                <w:rFonts w:ascii="Playfair Display" w:hAnsi="Playfair Display" w:cs="Arial"/>
              </w:rPr>
              <w:fldChar w:fldCharType="separate"/>
            </w:r>
            <w:r w:rsidRPr="00CE0847">
              <w:rPr>
                <w:rFonts w:ascii="Playfair Display" w:hAnsi="Playfair Display" w:cs="Arial"/>
              </w:rPr>
              <w:fldChar w:fldCharType="end"/>
            </w:r>
            <w:r w:rsidRPr="00CE0847">
              <w:rPr>
                <w:rFonts w:ascii="Playfair Display" w:hAnsi="Playfair Display" w:cs="Arial"/>
              </w:rPr>
              <w:t xml:space="preserve"> Other</w:t>
            </w:r>
          </w:p>
        </w:tc>
      </w:tr>
      <w:tr w:rsidR="00FA4370" w:rsidRPr="00CE0847" w14:paraId="366D4D12" w14:textId="77777777" w:rsidTr="0005613F">
        <w:trPr>
          <w:trHeight w:val="2835"/>
        </w:trPr>
        <w:tc>
          <w:tcPr>
            <w:tcW w:w="3686" w:type="dxa"/>
            <w:vAlign w:val="center"/>
          </w:tcPr>
          <w:p w14:paraId="55BC4825" w14:textId="0ABAEE92" w:rsidR="00FA4370" w:rsidRPr="00CE0847" w:rsidRDefault="00DA27BC" w:rsidP="0083363C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Supporting Information</w:t>
            </w:r>
          </w:p>
        </w:tc>
        <w:tc>
          <w:tcPr>
            <w:tcW w:w="5335" w:type="dxa"/>
            <w:vAlign w:val="center"/>
          </w:tcPr>
          <w:p w14:paraId="332891C7" w14:textId="77777777" w:rsidR="00FA4370" w:rsidRPr="00CE0847" w:rsidRDefault="00FA4370" w:rsidP="004E3476">
            <w:pPr>
              <w:rPr>
                <w:rFonts w:ascii="Playfair Display" w:hAnsi="Playfair Display" w:cs="Arial"/>
              </w:rPr>
            </w:pPr>
          </w:p>
        </w:tc>
      </w:tr>
    </w:tbl>
    <w:p w14:paraId="5BA03193" w14:textId="77777777" w:rsidR="00D322C4" w:rsidRPr="00CE0847" w:rsidRDefault="00D322C4">
      <w:pPr>
        <w:rPr>
          <w:rFonts w:ascii="Playfair Display" w:hAnsi="Playfair Display"/>
        </w:rPr>
      </w:pPr>
    </w:p>
    <w:p w14:paraId="0DFF8C2D" w14:textId="5F2042BA" w:rsidR="000252C0" w:rsidRPr="00CE0847" w:rsidRDefault="000252C0" w:rsidP="000252C0">
      <w:pPr>
        <w:rPr>
          <w:rFonts w:ascii="Playfair Display" w:hAnsi="Playfair Display"/>
          <w:b/>
          <w:color w:val="385623" w:themeColor="accent6" w:themeShade="80"/>
        </w:rPr>
      </w:pPr>
      <w:r w:rsidRPr="00CE0847">
        <w:rPr>
          <w:rFonts w:ascii="Playfair Display" w:hAnsi="Playfair Display"/>
          <w:b/>
          <w:color w:val="385623" w:themeColor="accent6" w:themeShade="80"/>
        </w:rPr>
        <w:t xml:space="preserve">Part </w:t>
      </w:r>
      <w:r w:rsidRPr="00CE0847">
        <w:rPr>
          <w:rFonts w:ascii="Playfair Display" w:hAnsi="Playfair Display"/>
          <w:b/>
          <w:color w:val="385623" w:themeColor="accent6" w:themeShade="80"/>
        </w:rPr>
        <w:t>4</w:t>
      </w:r>
      <w:r w:rsidRPr="00CE0847">
        <w:rPr>
          <w:rFonts w:ascii="Playfair Display" w:hAnsi="Playfair Display"/>
          <w:b/>
          <w:color w:val="385623" w:themeColor="accent6" w:themeShade="80"/>
        </w:rPr>
        <w:t xml:space="preserve"> – </w:t>
      </w:r>
      <w:r w:rsidR="00EA2220" w:rsidRPr="00CE0847">
        <w:rPr>
          <w:rFonts w:ascii="Playfair Display" w:hAnsi="Playfair Display"/>
          <w:b/>
          <w:color w:val="385623" w:themeColor="accent6" w:themeShade="80"/>
        </w:rPr>
        <w:t>Confirmation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5335"/>
      </w:tblGrid>
      <w:tr w:rsidR="000252C0" w:rsidRPr="00CE0847" w14:paraId="1D09E8C6" w14:textId="77777777" w:rsidTr="0005613F">
        <w:trPr>
          <w:trHeight w:val="850"/>
        </w:trPr>
        <w:tc>
          <w:tcPr>
            <w:tcW w:w="3686" w:type="dxa"/>
            <w:vAlign w:val="center"/>
          </w:tcPr>
          <w:p w14:paraId="1FB13FF7" w14:textId="3D47EA89" w:rsidR="000252C0" w:rsidRPr="00CE0847" w:rsidRDefault="000376AD" w:rsidP="003151C1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Signature</w:t>
            </w:r>
          </w:p>
        </w:tc>
        <w:tc>
          <w:tcPr>
            <w:tcW w:w="5335" w:type="dxa"/>
            <w:vAlign w:val="center"/>
          </w:tcPr>
          <w:p w14:paraId="6DEFA13F" w14:textId="0AFD65A3" w:rsidR="000252C0" w:rsidRPr="00CE0847" w:rsidRDefault="000252C0" w:rsidP="003151C1">
            <w:pPr>
              <w:rPr>
                <w:rFonts w:ascii="Playfair Display" w:hAnsi="Playfair Display" w:cs="Arial"/>
              </w:rPr>
            </w:pPr>
          </w:p>
        </w:tc>
      </w:tr>
      <w:tr w:rsidR="000252C0" w:rsidRPr="00CE0847" w14:paraId="20AE95D0" w14:textId="77777777" w:rsidTr="009059C3">
        <w:trPr>
          <w:trHeight w:val="567"/>
        </w:trPr>
        <w:tc>
          <w:tcPr>
            <w:tcW w:w="3686" w:type="dxa"/>
            <w:vAlign w:val="center"/>
          </w:tcPr>
          <w:p w14:paraId="2033A336" w14:textId="11E8CAE7" w:rsidR="000252C0" w:rsidRPr="00CE0847" w:rsidRDefault="000376AD" w:rsidP="003151C1">
            <w:pPr>
              <w:rPr>
                <w:rFonts w:ascii="Playfair Display" w:hAnsi="Playfair Display"/>
                <w:b/>
                <w:bCs/>
                <w:color w:val="000000" w:themeColor="text1"/>
              </w:rPr>
            </w:pPr>
            <w:r w:rsidRPr="00CE0847">
              <w:rPr>
                <w:rFonts w:ascii="Playfair Display" w:hAnsi="Playfair Display"/>
                <w:b/>
                <w:bCs/>
                <w:color w:val="000000" w:themeColor="text1"/>
              </w:rPr>
              <w:t>Date</w:t>
            </w:r>
          </w:p>
        </w:tc>
        <w:tc>
          <w:tcPr>
            <w:tcW w:w="5335" w:type="dxa"/>
            <w:vAlign w:val="center"/>
          </w:tcPr>
          <w:p w14:paraId="73FF3559" w14:textId="2F289CFD" w:rsidR="000252C0" w:rsidRPr="00CE0847" w:rsidRDefault="000252C0" w:rsidP="003151C1">
            <w:pPr>
              <w:rPr>
                <w:rFonts w:ascii="Playfair Display" w:hAnsi="Playfair Display" w:cs="Arial"/>
              </w:rPr>
            </w:pPr>
          </w:p>
        </w:tc>
      </w:tr>
    </w:tbl>
    <w:p w14:paraId="5096A8DE" w14:textId="3850E17A" w:rsidR="00B73EEB" w:rsidRPr="00CE0847" w:rsidRDefault="00B73EEB" w:rsidP="009059C3">
      <w:pPr>
        <w:rPr>
          <w:rFonts w:ascii="Playfair Display" w:hAnsi="Playfair Display"/>
          <w:b/>
          <w:color w:val="385623" w:themeColor="accent6" w:themeShade="80"/>
        </w:rPr>
      </w:pPr>
    </w:p>
    <w:p w14:paraId="257DBFC0" w14:textId="77777777" w:rsidR="009C15E3" w:rsidRPr="009C15E3" w:rsidRDefault="00EB62D9" w:rsidP="009C15E3">
      <w:pPr>
        <w:spacing w:after="0"/>
        <w:rPr>
          <w:rFonts w:ascii="Playfair Display" w:hAnsi="Playfair Display"/>
          <w:u w:val="single"/>
        </w:rPr>
      </w:pPr>
      <w:r w:rsidRPr="009C15E3">
        <w:rPr>
          <w:rFonts w:ascii="Playfair Display" w:hAnsi="Playfair Display"/>
          <w:u w:val="single"/>
        </w:rPr>
        <w:t>Please return completed forms to</w:t>
      </w:r>
      <w:r w:rsidR="0005613F" w:rsidRPr="009C15E3">
        <w:rPr>
          <w:rFonts w:ascii="Playfair Display" w:hAnsi="Playfair Display"/>
          <w:u w:val="single"/>
        </w:rPr>
        <w:t>:</w:t>
      </w:r>
      <w:r w:rsidRPr="009C15E3">
        <w:rPr>
          <w:rFonts w:ascii="Playfair Display" w:hAnsi="Playfair Display"/>
          <w:u w:val="single"/>
        </w:rPr>
        <w:t xml:space="preserve"> </w:t>
      </w:r>
    </w:p>
    <w:p w14:paraId="4C005F5D" w14:textId="565E1B68" w:rsidR="00CE0847" w:rsidRPr="00CE0847" w:rsidRDefault="009C15E3" w:rsidP="00CE0847">
      <w:pPr>
        <w:rPr>
          <w:rFonts w:ascii="Playfair Display" w:hAnsi="Playfair Display"/>
          <w:b/>
          <w:color w:val="385623" w:themeColor="accent6" w:themeShade="80"/>
        </w:rPr>
      </w:pPr>
      <w:hyperlink r:id="rId12" w:history="1">
        <w:r w:rsidRPr="009C15E3">
          <w:rPr>
            <w:rStyle w:val="Hyperlink"/>
            <w:rFonts w:ascii="Playfair Display" w:hAnsi="Playfair Display"/>
            <w:b/>
            <w:bCs/>
            <w:u w:val="none"/>
          </w:rPr>
          <w:t>admin@countrymanscommunity.org</w:t>
        </w:r>
      </w:hyperlink>
      <w:r w:rsidR="00EB62D9" w:rsidRPr="009C15E3">
        <w:rPr>
          <w:rFonts w:ascii="Playfair Display" w:hAnsi="Playfair Display"/>
        </w:rPr>
        <w:t xml:space="preserve"> </w:t>
      </w:r>
      <w:r w:rsidR="00EB62D9">
        <w:rPr>
          <w:rFonts w:ascii="Playfair Display" w:hAnsi="Playfair Display"/>
        </w:rPr>
        <w:t xml:space="preserve">or </w:t>
      </w:r>
      <w:r w:rsidR="00EB62D9" w:rsidRPr="009C15E3">
        <w:rPr>
          <w:rFonts w:ascii="Playfair Display" w:hAnsi="Playfair Display"/>
          <w:b/>
          <w:bCs/>
        </w:rPr>
        <w:t>CCPS Ltd, Sunny Cottage, South View, Hunton, DL8 1QH.</w:t>
      </w:r>
    </w:p>
    <w:sectPr w:rsidR="00CE0847" w:rsidRPr="00CE0847" w:rsidSect="005524B4">
      <w:footerReference w:type="default" r:id="rId13"/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14A04" w14:textId="77777777" w:rsidR="00AF52D3" w:rsidRDefault="00AF52D3" w:rsidP="00646CF0">
      <w:pPr>
        <w:spacing w:after="0" w:line="240" w:lineRule="auto"/>
      </w:pPr>
      <w:r>
        <w:separator/>
      </w:r>
    </w:p>
  </w:endnote>
  <w:endnote w:type="continuationSeparator" w:id="0">
    <w:p w14:paraId="626C302D" w14:textId="77777777" w:rsidR="00AF52D3" w:rsidRDefault="00AF52D3" w:rsidP="00646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ayfair Display Medium">
    <w:panose1 w:val="00000000000000000000"/>
    <w:charset w:val="00"/>
    <w:family w:val="auto"/>
    <w:pitch w:val="variable"/>
    <w:sig w:usb0="A00002FF" w:usb1="4000207A" w:usb2="00000000" w:usb3="00000000" w:csb0="00000097" w:csb1="00000000"/>
  </w:font>
  <w:font w:name="Leelawadee">
    <w:panose1 w:val="020B0502040204020203"/>
    <w:charset w:val="DE"/>
    <w:family w:val="swiss"/>
    <w:pitch w:val="variable"/>
    <w:sig w:usb0="81000003" w:usb1="00000000" w:usb2="00000000" w:usb3="00000000" w:csb0="00010001" w:csb1="00000000"/>
  </w:font>
  <w:font w:name="Playfair Display">
    <w:panose1 w:val="00000000000000000000"/>
    <w:charset w:val="00"/>
    <w:family w:val="auto"/>
    <w:pitch w:val="variable"/>
    <w:sig w:usb0="A00002FF" w:usb1="4000207A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924D2" w14:textId="413037B4" w:rsidR="003F77CE" w:rsidRPr="003F77CE" w:rsidRDefault="005524B4" w:rsidP="003F77CE">
    <w:pPr>
      <w:pStyle w:val="Header"/>
      <w:rPr>
        <w:rFonts w:ascii="Playfair Display" w:hAnsi="Playfair Display"/>
        <w:color w:val="7F7F7F" w:themeColor="text1" w:themeTint="80"/>
        <w:sz w:val="20"/>
        <w:szCs w:val="20"/>
      </w:rPr>
    </w:pPr>
    <w:r>
      <w:rPr>
        <w:rFonts w:ascii="Playfair Display" w:hAnsi="Playfair Display"/>
        <w:color w:val="7F7F7F" w:themeColor="text1" w:themeTint="80"/>
        <w:sz w:val="20"/>
        <w:szCs w:val="20"/>
      </w:rPr>
      <w:t>CCPS – Share Withdrawal Request Form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06B06" w14:textId="77777777" w:rsidR="00AF52D3" w:rsidRDefault="00AF52D3" w:rsidP="00646CF0">
      <w:pPr>
        <w:spacing w:after="0" w:line="240" w:lineRule="auto"/>
      </w:pPr>
      <w:r>
        <w:separator/>
      </w:r>
    </w:p>
  </w:footnote>
  <w:footnote w:type="continuationSeparator" w:id="0">
    <w:p w14:paraId="506A21AE" w14:textId="77777777" w:rsidR="00AF52D3" w:rsidRDefault="00AF52D3" w:rsidP="00646C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C2BEE"/>
    <w:multiLevelType w:val="hybridMultilevel"/>
    <w:tmpl w:val="09647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552F6"/>
    <w:multiLevelType w:val="hybridMultilevel"/>
    <w:tmpl w:val="4044D84A"/>
    <w:lvl w:ilvl="0" w:tplc="4042B9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E32824"/>
    <w:multiLevelType w:val="hybridMultilevel"/>
    <w:tmpl w:val="2D1E5A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F3D50"/>
    <w:multiLevelType w:val="hybridMultilevel"/>
    <w:tmpl w:val="BFACC1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B2731D"/>
    <w:multiLevelType w:val="hybridMultilevel"/>
    <w:tmpl w:val="67F456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D4354"/>
    <w:multiLevelType w:val="hybridMultilevel"/>
    <w:tmpl w:val="60EA58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11A8A"/>
    <w:multiLevelType w:val="hybridMultilevel"/>
    <w:tmpl w:val="F3826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8264588">
    <w:abstractNumId w:val="5"/>
  </w:num>
  <w:num w:numId="2" w16cid:durableId="2098741914">
    <w:abstractNumId w:val="0"/>
  </w:num>
  <w:num w:numId="3" w16cid:durableId="1285574244">
    <w:abstractNumId w:val="6"/>
  </w:num>
  <w:num w:numId="4" w16cid:durableId="1180854269">
    <w:abstractNumId w:val="4"/>
  </w:num>
  <w:num w:numId="5" w16cid:durableId="723677205">
    <w:abstractNumId w:val="1"/>
  </w:num>
  <w:num w:numId="6" w16cid:durableId="1187257333">
    <w:abstractNumId w:val="3"/>
  </w:num>
  <w:num w:numId="7" w16cid:durableId="911232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DD8"/>
    <w:rsid w:val="00001AAE"/>
    <w:rsid w:val="000252C0"/>
    <w:rsid w:val="000376AD"/>
    <w:rsid w:val="000553E0"/>
    <w:rsid w:val="0005613F"/>
    <w:rsid w:val="000A401C"/>
    <w:rsid w:val="000B3558"/>
    <w:rsid w:val="000C2D20"/>
    <w:rsid w:val="000C5D05"/>
    <w:rsid w:val="000D11BE"/>
    <w:rsid w:val="001007C3"/>
    <w:rsid w:val="0012237D"/>
    <w:rsid w:val="001465F0"/>
    <w:rsid w:val="00162734"/>
    <w:rsid w:val="00171226"/>
    <w:rsid w:val="00175259"/>
    <w:rsid w:val="00177F1D"/>
    <w:rsid w:val="001C38FF"/>
    <w:rsid w:val="001C4172"/>
    <w:rsid w:val="001E0EB8"/>
    <w:rsid w:val="0025450F"/>
    <w:rsid w:val="0027797D"/>
    <w:rsid w:val="002D6501"/>
    <w:rsid w:val="002D6722"/>
    <w:rsid w:val="0031342A"/>
    <w:rsid w:val="003212E3"/>
    <w:rsid w:val="003217F2"/>
    <w:rsid w:val="00330516"/>
    <w:rsid w:val="003632FD"/>
    <w:rsid w:val="0038150A"/>
    <w:rsid w:val="003969E3"/>
    <w:rsid w:val="003A197D"/>
    <w:rsid w:val="003E0420"/>
    <w:rsid w:val="003F6FC3"/>
    <w:rsid w:val="003F77CE"/>
    <w:rsid w:val="004A38B4"/>
    <w:rsid w:val="004E3476"/>
    <w:rsid w:val="004E7CD0"/>
    <w:rsid w:val="004F1C41"/>
    <w:rsid w:val="0050247E"/>
    <w:rsid w:val="0050613C"/>
    <w:rsid w:val="00514752"/>
    <w:rsid w:val="005524B4"/>
    <w:rsid w:val="00553707"/>
    <w:rsid w:val="005739D9"/>
    <w:rsid w:val="005849D6"/>
    <w:rsid w:val="005A309E"/>
    <w:rsid w:val="006149CC"/>
    <w:rsid w:val="00635BA0"/>
    <w:rsid w:val="00642140"/>
    <w:rsid w:val="00646CF0"/>
    <w:rsid w:val="00650BD6"/>
    <w:rsid w:val="00684B4D"/>
    <w:rsid w:val="006B4161"/>
    <w:rsid w:val="006C6767"/>
    <w:rsid w:val="006D3BF7"/>
    <w:rsid w:val="00713148"/>
    <w:rsid w:val="00723C9B"/>
    <w:rsid w:val="0072654D"/>
    <w:rsid w:val="00737BA9"/>
    <w:rsid w:val="007416DD"/>
    <w:rsid w:val="00774DFE"/>
    <w:rsid w:val="007C224F"/>
    <w:rsid w:val="007D6C21"/>
    <w:rsid w:val="00800753"/>
    <w:rsid w:val="0081627D"/>
    <w:rsid w:val="0083363C"/>
    <w:rsid w:val="00833B5B"/>
    <w:rsid w:val="008669B7"/>
    <w:rsid w:val="008908D5"/>
    <w:rsid w:val="00892922"/>
    <w:rsid w:val="008B00AA"/>
    <w:rsid w:val="008D3389"/>
    <w:rsid w:val="009059C3"/>
    <w:rsid w:val="0094237A"/>
    <w:rsid w:val="009543E8"/>
    <w:rsid w:val="00957069"/>
    <w:rsid w:val="00990E1E"/>
    <w:rsid w:val="0099728A"/>
    <w:rsid w:val="009A01F8"/>
    <w:rsid w:val="009C15E3"/>
    <w:rsid w:val="009C1778"/>
    <w:rsid w:val="009F638A"/>
    <w:rsid w:val="00A04714"/>
    <w:rsid w:val="00A57A89"/>
    <w:rsid w:val="00A80D49"/>
    <w:rsid w:val="00AD31CF"/>
    <w:rsid w:val="00AF26DF"/>
    <w:rsid w:val="00AF4032"/>
    <w:rsid w:val="00AF52D3"/>
    <w:rsid w:val="00B234EE"/>
    <w:rsid w:val="00B73EEB"/>
    <w:rsid w:val="00B8244C"/>
    <w:rsid w:val="00B90F65"/>
    <w:rsid w:val="00BB15B4"/>
    <w:rsid w:val="00C057CE"/>
    <w:rsid w:val="00C2074C"/>
    <w:rsid w:val="00C5393F"/>
    <w:rsid w:val="00C54119"/>
    <w:rsid w:val="00C77688"/>
    <w:rsid w:val="00C80D06"/>
    <w:rsid w:val="00CA00D2"/>
    <w:rsid w:val="00CA3453"/>
    <w:rsid w:val="00CC42D5"/>
    <w:rsid w:val="00CE0847"/>
    <w:rsid w:val="00D322C4"/>
    <w:rsid w:val="00D32DD8"/>
    <w:rsid w:val="00D81365"/>
    <w:rsid w:val="00D966C6"/>
    <w:rsid w:val="00DA27BC"/>
    <w:rsid w:val="00DD55A5"/>
    <w:rsid w:val="00DF5ABD"/>
    <w:rsid w:val="00E32A41"/>
    <w:rsid w:val="00E44DFF"/>
    <w:rsid w:val="00E65711"/>
    <w:rsid w:val="00EA2220"/>
    <w:rsid w:val="00EA2775"/>
    <w:rsid w:val="00EB62D9"/>
    <w:rsid w:val="00ED06EF"/>
    <w:rsid w:val="00F07AF1"/>
    <w:rsid w:val="00F57CFB"/>
    <w:rsid w:val="00F734CB"/>
    <w:rsid w:val="00F92005"/>
    <w:rsid w:val="00F94735"/>
    <w:rsid w:val="00FA4370"/>
    <w:rsid w:val="00FB67AF"/>
    <w:rsid w:val="00FC7097"/>
    <w:rsid w:val="00FD424E"/>
    <w:rsid w:val="00FE6EF9"/>
    <w:rsid w:val="51C2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D6EDB"/>
  <w15:chartTrackingRefBased/>
  <w15:docId w15:val="{4D803C5C-CEAF-4C59-A34A-FA155C44C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B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43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43E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46C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6CF0"/>
  </w:style>
  <w:style w:type="paragraph" w:styleId="Footer">
    <w:name w:val="footer"/>
    <w:basedOn w:val="Normal"/>
    <w:link w:val="FooterChar"/>
    <w:uiPriority w:val="99"/>
    <w:unhideWhenUsed/>
    <w:rsid w:val="00646C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6CF0"/>
  </w:style>
  <w:style w:type="table" w:styleId="TableGrid">
    <w:name w:val="Table Grid"/>
    <w:basedOn w:val="TableNormal"/>
    <w:uiPriority w:val="39"/>
    <w:rsid w:val="00A57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0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dmin@countrymanscommunity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untrymanscommunity.org/about-us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D7AD95BDF5B642A24456F0EB422385" ma:contentTypeVersion="12" ma:contentTypeDescription="Create a new document." ma:contentTypeScope="" ma:versionID="7bcd41385f6c25bd60e0630dc8f4aa7e">
  <xsd:schema xmlns:xsd="http://www.w3.org/2001/XMLSchema" xmlns:xs="http://www.w3.org/2001/XMLSchema" xmlns:p="http://schemas.microsoft.com/office/2006/metadata/properties" xmlns:ns2="9f4226da-9426-40d4-9c10-2f7da6bfb666" xmlns:ns3="415e4426-35da-45af-91d7-2d059f25383a" targetNamespace="http://schemas.microsoft.com/office/2006/metadata/properties" ma:root="true" ma:fieldsID="badda2f4ff673ff668c0820d25e66bc7" ns2:_="" ns3:_="">
    <xsd:import namespace="9f4226da-9426-40d4-9c10-2f7da6bfb666"/>
    <xsd:import namespace="415e4426-35da-45af-91d7-2d059f2538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4226da-9426-40d4-9c10-2f7da6bfb6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4426-35da-45af-91d7-2d059f25383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8145FB-5295-4E8E-9724-6327ADA4F7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779182-B3CD-4888-806D-F141353DEA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D2D0A0D-E634-4AEF-9714-76928B6D0B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4226da-9426-40d4-9c10-2f7da6bfb666"/>
    <ds:schemaRef ds:uri="415e4426-35da-45af-91d7-2d059f2538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Macklin</dc:creator>
  <cp:keywords/>
  <dc:description/>
  <cp:lastModifiedBy>Tom Self</cp:lastModifiedBy>
  <cp:revision>90</cp:revision>
  <dcterms:created xsi:type="dcterms:W3CDTF">2022-09-28T20:23:00Z</dcterms:created>
  <dcterms:modified xsi:type="dcterms:W3CDTF">2025-01-05T16:34:00Z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0x01010073D7AD95BDF5B642A24456F0EB422385</vt:lpwstr>
  </property>
</Properties>
</file>